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C4-205</w:t>
      </w:r>
      <w:r w:rsidR="00293736">
        <w:rPr>
          <w:b/>
          <w:noProof/>
          <w:sz w:val="24"/>
        </w:rPr>
        <w:t>041</w:t>
      </w:r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Orange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4312D7">
        <w:rPr>
          <w:rFonts w:ascii="Arial" w:hAnsi="Arial" w:cs="Arial"/>
          <w:b/>
          <w:bCs/>
          <w:lang w:val="en-US"/>
        </w:rPr>
        <w:t>Use of multicast address on local link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29.835 v0.1.0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B173C">
        <w:rPr>
          <w:rFonts w:ascii="Arial" w:hAnsi="Arial" w:cs="Arial"/>
          <w:b/>
          <w:bCs/>
          <w:lang w:val="en-US"/>
        </w:rPr>
        <w:t>6.1.4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4312D7" w:rsidRPr="006B5418" w:rsidRDefault="004312D7" w:rsidP="004312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312D7" w:rsidRPr="006B5418" w:rsidRDefault="004312D7" w:rsidP="004312D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312D7" w:rsidRDefault="004312D7" w:rsidP="004312D7">
      <w:pPr>
        <w:rPr>
          <w:lang w:val="en-US"/>
        </w:rPr>
      </w:pPr>
      <w:r w:rsidRPr="00D00441">
        <w:rPr>
          <w:lang w:val="en-US"/>
        </w:rPr>
        <w:t xml:space="preserve">This is an alternative </w:t>
      </w:r>
      <w:r>
        <w:rPr>
          <w:lang w:val="en-US"/>
        </w:rPr>
        <w:t>for DNS-based discovery in absence of</w:t>
      </w:r>
      <w:r w:rsidRPr="00D00441">
        <w:rPr>
          <w:lang w:val="en-US"/>
        </w:rPr>
        <w:t xml:space="preserve"> DNS server and the </w:t>
      </w:r>
      <w:r>
        <w:rPr>
          <w:lang w:val="en-US"/>
        </w:rPr>
        <w:t xml:space="preserve">client uses </w:t>
      </w:r>
      <w:r w:rsidRPr="002132F6">
        <w:rPr>
          <w:noProof/>
          <w:lang w:val="en-US"/>
        </w:rPr>
        <w:t xml:space="preserve">Multicast DNS </w:t>
      </w:r>
      <w:r>
        <w:rPr>
          <w:noProof/>
          <w:lang w:val="en-US"/>
        </w:rPr>
        <w:t xml:space="preserve">to discover </w:t>
      </w:r>
      <w:r>
        <w:rPr>
          <w:noProof/>
          <w:lang w:val="en-US"/>
        </w:rPr>
        <w:t xml:space="preserve">nodes on </w:t>
      </w:r>
      <w:r w:rsidRPr="00D00441">
        <w:rPr>
          <w:lang w:val="en-US"/>
        </w:rPr>
        <w:t>the local link</w:t>
      </w:r>
      <w:r w:rsidR="00691D01">
        <w:rPr>
          <w:lang w:val="en-US"/>
        </w:rPr>
        <w:t>.</w:t>
      </w:r>
    </w:p>
    <w:p w:rsidR="00691D01" w:rsidRPr="006B5418" w:rsidRDefault="00691D01" w:rsidP="004312D7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4312D7" w:rsidRPr="006B5418" w:rsidRDefault="004312D7" w:rsidP="004312D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:rsidR="00CD2478" w:rsidRPr="006B5418" w:rsidRDefault="004312D7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5D2C" w:rsidRPr="0090769B" w:rsidRDefault="00195D2C" w:rsidP="00195D2C">
      <w:pPr>
        <w:pStyle w:val="Titre1"/>
      </w:pPr>
      <w:bookmarkStart w:id="1" w:name="_Toc49766770"/>
      <w:bookmarkStart w:id="2" w:name="_Toc51229976"/>
      <w:r w:rsidRPr="0090769B">
        <w:t>2</w:t>
      </w:r>
      <w:r w:rsidRPr="0090769B">
        <w:tab/>
        <w:t>References</w:t>
      </w:r>
      <w:bookmarkEnd w:id="1"/>
      <w:bookmarkEnd w:id="2"/>
    </w:p>
    <w:p w:rsidR="00195D2C" w:rsidRPr="0090769B" w:rsidRDefault="00195D2C" w:rsidP="00195D2C">
      <w:r w:rsidRPr="0090769B">
        <w:t>The following documents contain provisions which, through reference in this text, constitute provisions of the present document.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195D2C" w:rsidRDefault="00195D2C" w:rsidP="00195D2C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:rsidR="00195D2C" w:rsidRPr="004D3578" w:rsidRDefault="00195D2C" w:rsidP="00195D2C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del w:id="4" w:author="MORAND Lionel TGI/OLN" w:date="2020-10-06T17:27:00Z">
        <w:r w:rsidDel="00195D2C">
          <w:delText xml:space="preserve">IETF </w:delText>
        </w:r>
      </w:del>
      <w:ins w:id="5" w:author="MORAND Lionel TGI/OLN" w:date="2020-10-06T17:27:00Z">
        <w:r>
          <w:t>IETF </w:t>
        </w:r>
      </w:ins>
      <w:del w:id="6" w:author="MORAND Lionel TGI/OLN" w:date="2020-10-06T17:27:00Z">
        <w:r w:rsidDel="00195D2C">
          <w:delText xml:space="preserve">RFC </w:delText>
        </w:r>
      </w:del>
      <w:ins w:id="7" w:author="MORAND Lionel TGI/OLN" w:date="2020-10-06T17:27:00Z">
        <w:r>
          <w:t>RFC </w:t>
        </w:r>
      </w:ins>
      <w:r>
        <w:t>6335</w:t>
      </w:r>
      <w:r w:rsidRPr="004D3578">
        <w:t>: "</w:t>
      </w:r>
      <w:r>
        <w:t>Internet Assigned Numbers Authority (IANA) Procedures for the Management</w:t>
      </w:r>
      <w:del w:id="8" w:author="MORAND Lionel TGI/OLN" w:date="2020-10-06T17:32:00Z">
        <w:r w:rsidDel="00852478">
          <w:delText xml:space="preserve">    </w:delText>
        </w:r>
      </w:del>
      <w:r>
        <w:t xml:space="preserve"> of the Service Name and Transport Protocol Port Number Registry</w:t>
      </w:r>
      <w:r w:rsidRPr="004D3578">
        <w:t>".</w:t>
      </w:r>
    </w:p>
    <w:p w:rsidR="00195D2C" w:rsidRDefault="00195D2C" w:rsidP="00852478">
      <w:pPr>
        <w:pStyle w:val="EX"/>
        <w:rPr>
          <w:ins w:id="9" w:author="MORAND Lionel TGI/OLN" w:date="2020-10-06T17:27:00Z"/>
          <w:lang w:val="en-US"/>
        </w:rPr>
      </w:pPr>
      <w:ins w:id="10" w:author="MORAND Lionel TGI/OLN" w:date="2020-10-06T17:27:00Z">
        <w:r>
          <w:rPr>
            <w:lang w:val="en-US"/>
          </w:rPr>
          <w:t>[</w:t>
        </w:r>
        <w:proofErr w:type="gramStart"/>
        <w:r>
          <w:rPr>
            <w:lang w:val="en-US"/>
          </w:rPr>
          <w:t>x4</w:t>
        </w:r>
        <w:proofErr w:type="gramEnd"/>
        <w:r>
          <w:rPr>
            <w:lang w:val="en-US"/>
          </w:rPr>
          <w:t>]</w:t>
        </w:r>
        <w:r>
          <w:rPr>
            <w:lang w:val="en-US"/>
          </w:rPr>
          <w:tab/>
          <w:t>IETF </w:t>
        </w:r>
        <w:r w:rsidRPr="00260129">
          <w:rPr>
            <w:lang w:val="en-US"/>
          </w:rPr>
          <w:t>RFC</w:t>
        </w:r>
        <w:r>
          <w:rPr>
            <w:lang w:val="en-US"/>
          </w:rPr>
          <w:t> </w:t>
        </w:r>
        <w:r w:rsidRPr="00260129">
          <w:rPr>
            <w:lang w:val="en-US"/>
          </w:rPr>
          <w:t>6762</w:t>
        </w:r>
        <w:r>
          <w:rPr>
            <w:lang w:val="en-US"/>
          </w:rPr>
          <w:t>: "</w:t>
        </w:r>
        <w:r w:rsidRPr="00A85324">
          <w:rPr>
            <w:lang w:val="en-US"/>
          </w:rPr>
          <w:t>Multicast DNS</w:t>
        </w:r>
        <w:r>
          <w:rPr>
            <w:lang w:val="en-US"/>
          </w:rPr>
          <w:t>"</w:t>
        </w:r>
      </w:ins>
    </w:p>
    <w:p w:rsidR="00997F2B" w:rsidRDefault="00997F2B">
      <w:pPr>
        <w:rPr>
          <w:lang w:eastAsia="zh-CN"/>
        </w:rPr>
        <w:pPrChange w:id="11" w:author="MORAND Lionel TGI/OLN" w:date="2020-10-06T17:03:00Z">
          <w:pPr>
            <w:pStyle w:val="Titre2"/>
          </w:pPr>
        </w:pPrChange>
      </w:pPr>
    </w:p>
    <w:p w:rsidR="00997F2B" w:rsidRDefault="00997F2B">
      <w:pPr>
        <w:rPr>
          <w:lang w:eastAsia="zh-CN"/>
        </w:rPr>
        <w:pPrChange w:id="12" w:author="MORAND Lionel TGI/OLN" w:date="2020-10-06T17:03:00Z">
          <w:pPr>
            <w:pStyle w:val="Titre2"/>
          </w:pPr>
        </w:pPrChange>
      </w:pPr>
    </w:p>
    <w:p w:rsidR="00997F2B" w:rsidRPr="006B5418" w:rsidRDefault="00997F2B" w:rsidP="0099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06D7A" w:rsidRPr="0090769B" w:rsidRDefault="00D06D7A" w:rsidP="00D06D7A">
      <w:pPr>
        <w:pStyle w:val="Titre2"/>
        <w:rPr>
          <w:ins w:id="13" w:author="MORAND Lionel TGI/OLN" w:date="2020-10-06T17:13:00Z"/>
          <w:lang w:eastAsia="zh-CN"/>
        </w:rPr>
      </w:pPr>
      <w:proofErr w:type="gramStart"/>
      <w:ins w:id="14" w:author="MORAND Lionel TGI/OLN" w:date="2020-10-06T17:13:00Z">
        <w:r>
          <w:rPr>
            <w:lang w:eastAsia="zh-CN"/>
          </w:rPr>
          <w:lastRenderedPageBreak/>
          <w:t>6.x</w:t>
        </w:r>
      </w:ins>
      <w:ins w:id="15" w:author="MORAND Lionel TGI/OLN" w:date="2020-10-06T17:14:00Z">
        <w:r>
          <w:rPr>
            <w:lang w:eastAsia="zh-CN"/>
          </w:rPr>
          <w:t>3</w:t>
        </w:r>
      </w:ins>
      <w:proofErr w:type="gramEnd"/>
      <w:ins w:id="16" w:author="MORAND Lionel TGI/OLN" w:date="2020-10-06T17:13:00Z">
        <w:r>
          <w:rPr>
            <w:lang w:eastAsia="zh-CN"/>
          </w:rPr>
          <w:tab/>
          <w:t>Solution#x</w:t>
        </w:r>
      </w:ins>
      <w:ins w:id="17" w:author="MORAND Lionel TGI/OLN" w:date="2020-10-06T17:20:00Z">
        <w:r w:rsidR="00195D2C">
          <w:rPr>
            <w:lang w:eastAsia="zh-CN"/>
          </w:rPr>
          <w:t>3</w:t>
        </w:r>
      </w:ins>
      <w:ins w:id="18" w:author="MORAND Lionel TGI/OLN" w:date="2020-10-06T17:13:00Z">
        <w:r w:rsidRPr="0090769B">
          <w:rPr>
            <w:lang w:eastAsia="zh-CN"/>
          </w:rPr>
          <w:t xml:space="preserve">: </w:t>
        </w:r>
      </w:ins>
      <w:ins w:id="19" w:author="MORAND Lionel TGI/OLN" w:date="2020-10-06T17:23:00Z">
        <w:r w:rsidR="00195D2C">
          <w:rPr>
            <w:lang w:val="en-US"/>
          </w:rPr>
          <w:t>Use of multicast address on local link</w:t>
        </w:r>
      </w:ins>
    </w:p>
    <w:p w:rsidR="00D06D7A" w:rsidRPr="0090769B" w:rsidRDefault="00D06D7A" w:rsidP="00D06D7A">
      <w:pPr>
        <w:pStyle w:val="Titre3"/>
        <w:rPr>
          <w:ins w:id="20" w:author="MORAND Lionel TGI/OLN" w:date="2020-10-06T17:13:00Z"/>
          <w:lang w:eastAsia="zh-CN"/>
        </w:rPr>
      </w:pPr>
      <w:proofErr w:type="gramStart"/>
      <w:ins w:id="21" w:author="MORAND Lionel TGI/OLN" w:date="2020-10-06T17:13:00Z">
        <w:r>
          <w:rPr>
            <w:lang w:eastAsia="zh-CN"/>
          </w:rPr>
          <w:t>6.x</w:t>
        </w:r>
      </w:ins>
      <w:ins w:id="22" w:author="MORAND Lionel TGI/OLN" w:date="2020-10-06T17:14:00Z">
        <w:r>
          <w:rPr>
            <w:lang w:eastAsia="zh-CN"/>
          </w:rPr>
          <w:t>3</w:t>
        </w:r>
      </w:ins>
      <w:ins w:id="23" w:author="MORAND Lionel TGI/OLN" w:date="2020-10-06T17:13:00Z"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D06D7A" w:rsidRDefault="00D06D7A" w:rsidP="00D06D7A">
      <w:pPr>
        <w:rPr>
          <w:ins w:id="24" w:author="MORAND Lionel TGI/OLN" w:date="2020-10-06T17:14:00Z"/>
          <w:rFonts w:eastAsia="SimSun"/>
          <w:lang w:val="en-US" w:eastAsia="zh-CN"/>
        </w:rPr>
      </w:pPr>
      <w:ins w:id="25" w:author="MORAND Lionel TGI/OLN" w:date="2020-10-06T17:14:00Z">
        <w:r>
          <w:rPr>
            <w:rFonts w:eastAsia="SimSun"/>
            <w:lang w:val="en-US" w:eastAsia="zh-CN"/>
          </w:rPr>
          <w:t>This is an alternative to solution #</w:t>
        </w:r>
        <w:r w:rsidRPr="005848DD">
          <w:rPr>
            <w:rFonts w:eastAsia="SimSun"/>
            <w:highlight w:val="yellow"/>
            <w:lang w:val="en-US" w:eastAsia="zh-CN"/>
          </w:rPr>
          <w:t>x1</w:t>
        </w:r>
        <w:r>
          <w:rPr>
            <w:rFonts w:eastAsia="SimSun"/>
            <w:lang w:val="en-US" w:eastAsia="zh-CN"/>
          </w:rPr>
          <w:t xml:space="preserve"> and #</w:t>
        </w:r>
        <w:r w:rsidRPr="005848DD">
          <w:rPr>
            <w:rFonts w:eastAsia="SimSun"/>
            <w:highlight w:val="yellow"/>
            <w:lang w:val="en-US" w:eastAsia="zh-CN"/>
          </w:rPr>
          <w:t>x2</w:t>
        </w:r>
        <w:r>
          <w:rPr>
            <w:rFonts w:eastAsia="SimSun"/>
            <w:lang w:val="en-US" w:eastAsia="zh-CN"/>
          </w:rPr>
          <w:t xml:space="preserve"> in the absence of DNS server in the domain.</w:t>
        </w:r>
      </w:ins>
    </w:p>
    <w:p w:rsidR="00D06D7A" w:rsidRDefault="00D06D7A" w:rsidP="00464AC5">
      <w:pPr>
        <w:rPr>
          <w:ins w:id="26" w:author="MORAND Lionel TGI/OLN" w:date="2020-10-07T11:21:00Z"/>
          <w:noProof/>
          <w:lang w:val="en-US"/>
        </w:rPr>
      </w:pPr>
      <w:ins w:id="27" w:author="MORAND Lionel TGI/OLN" w:date="2020-10-06T17:14:00Z">
        <w:r w:rsidRPr="002132F6">
          <w:rPr>
            <w:noProof/>
            <w:lang w:val="en-US"/>
          </w:rPr>
          <w:t xml:space="preserve">Multicast DNS (mDNS) </w:t>
        </w:r>
        <w:r>
          <w:rPr>
            <w:noProof/>
            <w:lang w:val="en-US"/>
          </w:rPr>
          <w:t>(see IETF RFC 6762</w:t>
        </w:r>
        <w:r>
          <w:rPr>
            <w:lang w:val="en-US"/>
          </w:rPr>
          <w:t> </w:t>
        </w:r>
        <w:r w:rsidRPr="005848DD">
          <w:rPr>
            <w:highlight w:val="yellow"/>
            <w:lang w:val="en-US"/>
          </w:rPr>
          <w:t>[x4]</w:t>
        </w:r>
        <w:r>
          <w:rPr>
            <w:noProof/>
            <w:lang w:val="en-US"/>
          </w:rPr>
          <w:t xml:space="preserve">) </w:t>
        </w:r>
        <w:r w:rsidRPr="002132F6">
          <w:rPr>
            <w:noProof/>
            <w:lang w:val="en-US"/>
          </w:rPr>
          <w:t>provides the ability to perform DNS-like operations on the local link in the absence of any conventional Unicast DNS server</w:t>
        </w:r>
        <w:r>
          <w:rPr>
            <w:noProof/>
            <w:lang w:val="en-US"/>
          </w:rPr>
          <w:t>.</w:t>
        </w:r>
      </w:ins>
      <w:ins w:id="28" w:author="MORAND Lionel TGI/OLN" w:date="2020-10-07T15:18:00Z">
        <w:r w:rsidR="00464AC5">
          <w:rPr>
            <w:noProof/>
            <w:lang w:val="en-US"/>
          </w:rPr>
          <w:t xml:space="preserve"> DNS queries are multicasted on </w:t>
        </w:r>
      </w:ins>
      <w:ins w:id="29" w:author="MORAND Lionel TGI/OLN" w:date="2020-10-07T15:21:00Z">
        <w:r w:rsidR="00464AC5">
          <w:rPr>
            <w:noProof/>
            <w:lang w:val="en-US"/>
          </w:rPr>
          <w:t>a</w:t>
        </w:r>
      </w:ins>
      <w:ins w:id="30" w:author="MORAND Lionel TGI/OLN" w:date="2020-10-07T15:18:00Z">
        <w:r w:rsidR="00464AC5">
          <w:rPr>
            <w:noProof/>
            <w:lang w:val="en-US"/>
          </w:rPr>
          <w:t xml:space="preserve"> local link</w:t>
        </w:r>
      </w:ins>
      <w:ins w:id="31" w:author="MORAND Lionel TGI/OLN" w:date="2020-10-07T15:23:00Z">
        <w:r w:rsidR="00464AC5">
          <w:rPr>
            <w:noProof/>
            <w:lang w:val="en-US"/>
          </w:rPr>
          <w:t xml:space="preserve"> and any node receiving the query </w:t>
        </w:r>
        <w:r w:rsidR="00464AC5" w:rsidRPr="00464AC5">
          <w:rPr>
            <w:noProof/>
            <w:lang w:val="en-US"/>
          </w:rPr>
          <w:t>respond</w:t>
        </w:r>
        <w:r w:rsidR="00464AC5">
          <w:rPr>
            <w:noProof/>
            <w:lang w:val="en-US"/>
          </w:rPr>
          <w:t>s</w:t>
        </w:r>
        <w:r w:rsidR="00464AC5" w:rsidRPr="00464AC5">
          <w:rPr>
            <w:noProof/>
            <w:lang w:val="en-US"/>
          </w:rPr>
          <w:t xml:space="preserve"> with a unicast packet directed back to the querier</w:t>
        </w:r>
        <w:r w:rsidR="00464AC5">
          <w:rPr>
            <w:noProof/>
            <w:lang w:val="en-US"/>
          </w:rPr>
          <w:t xml:space="preserve"> if </w:t>
        </w:r>
      </w:ins>
      <w:ins w:id="32" w:author="MORAND Lionel TGI/OLN" w:date="2020-10-07T15:26:00Z">
        <w:r w:rsidR="002B1D70">
          <w:rPr>
            <w:noProof/>
            <w:lang w:val="en-US"/>
          </w:rPr>
          <w:t xml:space="preserve">it </w:t>
        </w:r>
      </w:ins>
      <w:ins w:id="33" w:author="MORAND Lionel TGI/OLN" w:date="2020-10-07T15:28:00Z">
        <w:r w:rsidR="002B1D70">
          <w:rPr>
            <w:noProof/>
            <w:lang w:val="en-US"/>
          </w:rPr>
          <w:t xml:space="preserve">supports the service requested by the querier. </w:t>
        </w:r>
      </w:ins>
      <w:ins w:id="34" w:author="MORAND Lionel TGI/OLN" w:date="2020-10-07T15:35:00Z">
        <w:r w:rsidR="00F0746B">
          <w:rPr>
            <w:noProof/>
            <w:lang w:val="en-US"/>
          </w:rPr>
          <w:t>The response can also multicasted on local link, all the nodes on this local link being updated at the same time.</w:t>
        </w:r>
      </w:ins>
    </w:p>
    <w:p w:rsidR="00EC49B3" w:rsidRDefault="00EC49B3" w:rsidP="00EC49B3">
      <w:pPr>
        <w:rPr>
          <w:ins w:id="35" w:author="MORAND Lionel TGI/OLN" w:date="2020-10-06T17:14:00Z"/>
          <w:noProof/>
          <w:lang w:val="en-US"/>
        </w:rPr>
      </w:pPr>
      <w:ins w:id="36" w:author="MORAND Lionel TGI/OLN" w:date="2020-10-07T11:21:00Z">
        <w:r w:rsidRPr="00EC49B3">
          <w:rPr>
            <w:noProof/>
            <w:lang w:val="en-US"/>
          </w:rPr>
          <w:t>Multicast DNS can provide zero-configuration operation -- just connect a DNS-SD/mDNS device, and its services are advertised on the local link with no further user interaction</w:t>
        </w:r>
        <w:r>
          <w:rPr>
            <w:noProof/>
            <w:lang w:val="en-US"/>
          </w:rPr>
          <w:t>.</w:t>
        </w:r>
      </w:ins>
    </w:p>
    <w:p w:rsidR="00D06D7A" w:rsidRPr="0090769B" w:rsidRDefault="00D06D7A" w:rsidP="00D06D7A">
      <w:pPr>
        <w:pStyle w:val="Titre3"/>
        <w:rPr>
          <w:ins w:id="37" w:author="MORAND Lionel TGI/OLN" w:date="2020-10-06T17:13:00Z"/>
          <w:lang w:eastAsia="zh-CN"/>
        </w:rPr>
      </w:pPr>
      <w:proofErr w:type="gramStart"/>
      <w:ins w:id="38" w:author="MORAND Lionel TGI/OLN" w:date="2020-10-06T17:13:00Z">
        <w:r>
          <w:rPr>
            <w:lang w:eastAsia="zh-CN"/>
          </w:rPr>
          <w:t>6.x</w:t>
        </w:r>
      </w:ins>
      <w:ins w:id="39" w:author="MORAND Lionel TGI/OLN" w:date="2020-10-06T17:14:00Z">
        <w:r>
          <w:rPr>
            <w:lang w:eastAsia="zh-CN"/>
          </w:rPr>
          <w:t>3</w:t>
        </w:r>
      </w:ins>
      <w:ins w:id="40" w:author="MORAND Lionel TGI/OLN" w:date="2020-10-06T17:13:00Z"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2B1D70" w:rsidRDefault="002B1D70" w:rsidP="002B1D70">
      <w:pPr>
        <w:rPr>
          <w:ins w:id="41" w:author="MORAND Lionel TGI/OLN" w:date="2020-10-07T15:33:00Z"/>
          <w:lang w:val="en-US"/>
        </w:rPr>
      </w:pPr>
      <w:ins w:id="42" w:author="MORAND Lionel TGI/OLN" w:date="2020-10-07T15:33:00Z">
        <w:r>
          <w:t>The proposed solution is based on the following assumptions:</w:t>
        </w:r>
      </w:ins>
    </w:p>
    <w:p w:rsidR="00063B27" w:rsidRDefault="00063B27" w:rsidP="00063B27">
      <w:pPr>
        <w:pStyle w:val="B1"/>
        <w:rPr>
          <w:ins w:id="43" w:author="MORAND Lionel TGI/OLN" w:date="2020-10-07T15:51:00Z"/>
          <w:lang w:val="en-US"/>
        </w:rPr>
      </w:pPr>
      <w:ins w:id="44" w:author="MORAND Lionel TGI/OLN" w:date="2020-10-07T15:51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  <w:t xml:space="preserve">The client is configured with an IANA registered service name &lt;Service&gt; </w:t>
        </w:r>
        <w:r>
          <w:rPr>
            <w:lang w:val="en-US"/>
          </w:rPr>
          <w:t>identifying</w:t>
        </w:r>
        <w:r w:rsidRPr="00581685">
          <w:rPr>
            <w:lang w:val="en-US"/>
          </w:rPr>
          <w:t xml:space="preserve"> </w:t>
        </w:r>
        <w:r>
          <w:rPr>
            <w:lang w:val="en-US"/>
          </w:rPr>
          <w:t xml:space="preserve">a specific </w:t>
        </w:r>
        <w:r w:rsidRPr="00581685">
          <w:rPr>
            <w:lang w:val="en-US"/>
          </w:rPr>
          <w:t xml:space="preserve">service and </w:t>
        </w:r>
        <w:r>
          <w:rPr>
            <w:lang w:val="en-US"/>
          </w:rPr>
          <w:t xml:space="preserve">the </w:t>
        </w:r>
        <w:r w:rsidRPr="00581685">
          <w:rPr>
            <w:lang w:val="en-US"/>
          </w:rPr>
          <w:t xml:space="preserve">application protocol </w:t>
        </w:r>
        <w:r>
          <w:rPr>
            <w:lang w:val="en-US"/>
          </w:rPr>
          <w:t>used to support the service.</w:t>
        </w:r>
      </w:ins>
    </w:p>
    <w:p w:rsidR="00063B27" w:rsidRDefault="00063B27" w:rsidP="00063B27">
      <w:pPr>
        <w:pStyle w:val="B1"/>
        <w:rPr>
          <w:ins w:id="45" w:author="MORAND Lionel TGI/OLN" w:date="2020-10-07T15:51:00Z"/>
          <w:lang w:val="en-US"/>
        </w:rPr>
      </w:pPr>
      <w:ins w:id="46" w:author="MORAND Lionel TGI/OLN" w:date="2020-10-07T15:51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  <w:t xml:space="preserve">To discover the list of available </w:t>
        </w:r>
        <w:r>
          <w:rPr>
            <w:rFonts w:eastAsia="SimSun"/>
            <w:lang w:eastAsia="zh-CN"/>
          </w:rPr>
          <w:t>service</w:t>
        </w:r>
        <w:r w:rsidRPr="0075609E">
          <w:t xml:space="preserve"> </w:t>
        </w:r>
        <w:r>
          <w:t xml:space="preserve">instances supporting the service &lt;Service&gt; </w:t>
        </w:r>
      </w:ins>
      <w:ins w:id="47" w:author="MORAND Lionel TGI/OLN" w:date="2020-10-07T15:52:00Z">
        <w:r>
          <w:t>on the local link</w:t>
        </w:r>
      </w:ins>
      <w:ins w:id="48" w:author="MORAND Lionel TGI/OLN" w:date="2020-10-07T15:51:00Z">
        <w:r>
          <w:t>, t</w:t>
        </w:r>
        <w:r>
          <w:rPr>
            <w:rFonts w:eastAsia="SimSun"/>
            <w:lang w:eastAsia="zh-CN"/>
          </w:rPr>
          <w:t>he client</w:t>
        </w:r>
        <w:r w:rsidRPr="0075609E">
          <w:t xml:space="preserve"> </w:t>
        </w:r>
        <w:r>
          <w:t xml:space="preserve">performs a </w:t>
        </w:r>
        <w:r>
          <w:rPr>
            <w:lang w:val="en-US"/>
          </w:rPr>
          <w:t xml:space="preserve">DNS </w:t>
        </w:r>
      </w:ins>
      <w:ins w:id="49" w:author="MORAND Lionel TGI/OLN" w:date="2020-10-07T15:52:00Z">
        <w:r>
          <w:rPr>
            <w:lang w:val="en-US"/>
          </w:rPr>
          <w:t>PRT lookup (</w:t>
        </w:r>
      </w:ins>
      <w:ins w:id="50" w:author="MORAND Lionel TGI/OLN" w:date="2020-10-07T15:53:00Z">
        <w:r>
          <w:rPr>
            <w:rFonts w:eastAsia="SimSun"/>
            <w:lang w:val="en-US" w:eastAsia="zh-CN"/>
          </w:rPr>
          <w:t>solution #</w:t>
        </w:r>
        <w:r w:rsidRPr="005848DD">
          <w:rPr>
            <w:rFonts w:eastAsia="SimSun"/>
            <w:highlight w:val="yellow"/>
            <w:lang w:val="en-US" w:eastAsia="zh-CN"/>
          </w:rPr>
          <w:t>x1</w:t>
        </w:r>
        <w:r>
          <w:rPr>
            <w:rFonts w:eastAsia="SimSun"/>
            <w:lang w:val="en-US" w:eastAsia="zh-CN"/>
          </w:rPr>
          <w:t xml:space="preserve">) or </w:t>
        </w:r>
      </w:ins>
      <w:ins w:id="51" w:author="MORAND Lionel TGI/OLN" w:date="2020-10-07T15:51:00Z">
        <w:r>
          <w:rPr>
            <w:lang w:val="en-US"/>
          </w:rPr>
          <w:t>SRV</w:t>
        </w:r>
        <w:r w:rsidRPr="00CF4DD0">
          <w:rPr>
            <w:lang w:val="en-US"/>
          </w:rPr>
          <w:t xml:space="preserve"> lookup </w:t>
        </w:r>
        <w:r>
          <w:rPr>
            <w:lang w:val="en-US"/>
          </w:rPr>
          <w:t>(</w:t>
        </w:r>
      </w:ins>
      <w:ins w:id="52" w:author="MORAND Lionel TGI/OLN" w:date="2020-10-07T15:53:00Z">
        <w:r>
          <w:rPr>
            <w:rFonts w:eastAsia="SimSun"/>
            <w:lang w:val="en-US" w:eastAsia="zh-CN"/>
          </w:rPr>
          <w:t>solution #</w:t>
        </w:r>
        <w:r w:rsidRPr="005848DD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/>
            <w:highlight w:val="yellow"/>
            <w:lang w:val="en-US" w:eastAsia="zh-CN"/>
          </w:rPr>
          <w:t>2</w:t>
        </w:r>
      </w:ins>
      <w:ins w:id="53" w:author="MORAND Lionel TGI/OLN" w:date="2020-10-07T15:51:00Z">
        <w:r>
          <w:rPr>
            <w:lang w:val="en-US"/>
          </w:rPr>
          <w:t>) for the name:</w:t>
        </w:r>
      </w:ins>
    </w:p>
    <w:p w:rsidR="00063B27" w:rsidRDefault="00063B27" w:rsidP="00063B27">
      <w:pPr>
        <w:pStyle w:val="B2"/>
        <w:rPr>
          <w:ins w:id="54" w:author="MORAND Lionel TGI/OLN" w:date="2020-10-07T15:51:00Z"/>
          <w:lang w:val="en-US"/>
        </w:rPr>
      </w:pPr>
      <w:ins w:id="55" w:author="MORAND Lionel TGI/OLN" w:date="2020-10-07T15:51:00Z">
        <w:r>
          <w:rPr>
            <w:lang w:val="en-US"/>
          </w:rPr>
          <w:t>&lt;Service&gt;.</w:t>
        </w:r>
      </w:ins>
      <w:ins w:id="56" w:author="MORAND Lionel TGI/OLN" w:date="2020-10-07T15:52:00Z">
        <w:r>
          <w:rPr>
            <w:lang w:val="en-US"/>
          </w:rPr>
          <w:t>local.</w:t>
        </w:r>
      </w:ins>
    </w:p>
    <w:p w:rsidR="00D06D7A" w:rsidRDefault="00063B27" w:rsidP="002B1D70">
      <w:pPr>
        <w:pStyle w:val="B1"/>
        <w:rPr>
          <w:ins w:id="57" w:author="MORAND Lionel TGI/OLN" w:date="2020-10-06T17:15:00Z"/>
          <w:noProof/>
          <w:lang w:val="en-US"/>
        </w:rPr>
        <w:pPrChange w:id="58" w:author="MORAND Lionel TGI/OLN" w:date="2020-10-07T15:33:00Z">
          <w:pPr/>
        </w:pPrChange>
      </w:pPr>
      <w:ins w:id="59" w:author="MORAND Lionel TGI/OLN" w:date="2020-10-07T15:53:00Z">
        <w:r>
          <w:rPr>
            <w:noProof/>
            <w:lang w:val="en-US"/>
          </w:rPr>
          <w:t>3</w:t>
        </w:r>
      </w:ins>
      <w:ins w:id="60" w:author="MORAND Lionel TGI/OLN" w:date="2020-10-07T15:33:00Z">
        <w:r w:rsidR="002B1D70">
          <w:rPr>
            <w:noProof/>
            <w:lang w:val="en-US"/>
          </w:rPr>
          <w:t>-</w:t>
        </w:r>
        <w:r w:rsidR="002B1D70">
          <w:rPr>
            <w:noProof/>
            <w:lang w:val="en-US"/>
          </w:rPr>
          <w:tab/>
        </w:r>
      </w:ins>
      <w:ins w:id="61" w:author="MORAND Lionel TGI/OLN" w:date="2020-10-06T17:15:00Z">
        <w:r w:rsidR="00D06D7A">
          <w:rPr>
            <w:noProof/>
            <w:lang w:val="en-US"/>
          </w:rPr>
          <w:t xml:space="preserve">DNS queries are sent to </w:t>
        </w:r>
        <w:r w:rsidR="00D06D7A" w:rsidRPr="00D24C46">
          <w:rPr>
            <w:noProof/>
            <w:lang w:val="en-US"/>
          </w:rPr>
          <w:t xml:space="preserve">the mDNS IPv4 link-local multicast address 224.0.0.251 </w:t>
        </w:r>
        <w:r w:rsidR="00D06D7A">
          <w:rPr>
            <w:noProof/>
            <w:lang w:val="en-US"/>
          </w:rPr>
          <w:t>or mDNS IPv6</w:t>
        </w:r>
        <w:r w:rsidR="00D06D7A" w:rsidRPr="00D24C46">
          <w:rPr>
            <w:noProof/>
            <w:lang w:val="en-US"/>
          </w:rPr>
          <w:t xml:space="preserve"> link-local multicast address </w:t>
        </w:r>
        <w:r w:rsidR="00D06D7A">
          <w:rPr>
            <w:noProof/>
            <w:lang w:val="en-US"/>
          </w:rPr>
          <w:t>FF02::FB, to UDP destination port 5353 and using as UDP source port either:</w:t>
        </w:r>
      </w:ins>
    </w:p>
    <w:p w:rsidR="00D06D7A" w:rsidRDefault="00D06D7A" w:rsidP="002B1D70">
      <w:pPr>
        <w:pStyle w:val="B2"/>
        <w:rPr>
          <w:ins w:id="62" w:author="MORAND Lionel TGI/OLN" w:date="2020-10-06T17:15:00Z"/>
          <w:noProof/>
          <w:lang w:val="en-US"/>
        </w:rPr>
        <w:pPrChange w:id="63" w:author="MORAND Lionel TGI/OLN" w:date="2020-10-07T15:33:00Z">
          <w:pPr>
            <w:pStyle w:val="B1"/>
          </w:pPr>
        </w:pPrChange>
      </w:pPr>
      <w:ins w:id="64" w:author="MORAND Lionel TGI/OLN" w:date="2020-10-06T17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F87319">
          <w:rPr>
            <w:noProof/>
            <w:lang w:val="en-US"/>
          </w:rPr>
          <w:t>port 5353</w:t>
        </w:r>
        <w:r>
          <w:rPr>
            <w:noProof/>
            <w:lang w:val="en-US"/>
          </w:rPr>
          <w:t xml:space="preserve"> </w:t>
        </w:r>
        <w:r w:rsidRPr="002A0A78">
          <w:rPr>
            <w:noProof/>
            <w:lang w:val="en-US"/>
          </w:rPr>
          <w:t>if the client</w:t>
        </w:r>
        <w:r w:rsidRPr="002A0A78">
          <w:t xml:space="preserve"> supports</w:t>
        </w:r>
        <w:r>
          <w:t xml:space="preserve"> a </w:t>
        </w:r>
        <w:r w:rsidRPr="00542A36">
          <w:rPr>
            <w:noProof/>
            <w:lang w:val="en-US"/>
          </w:rPr>
          <w:t xml:space="preserve">fully compliant </w:t>
        </w:r>
        <w:r>
          <w:rPr>
            <w:noProof/>
            <w:lang w:val="en-US"/>
          </w:rPr>
          <w:t>m</w:t>
        </w:r>
        <w:r w:rsidRPr="00542A36">
          <w:rPr>
            <w:noProof/>
            <w:lang w:val="en-US"/>
          </w:rPr>
          <w:t xml:space="preserve">DNS </w:t>
        </w:r>
        <w:r>
          <w:rPr>
            <w:noProof/>
            <w:lang w:val="en-US"/>
          </w:rPr>
          <w:t>resolver; or</w:t>
        </w:r>
      </w:ins>
    </w:p>
    <w:p w:rsidR="00D06D7A" w:rsidRDefault="00D06D7A" w:rsidP="002B1D70">
      <w:pPr>
        <w:pStyle w:val="B2"/>
        <w:rPr>
          <w:ins w:id="65" w:author="MORAND Lionel TGI/OLN" w:date="2020-10-06T17:15:00Z"/>
          <w:noProof/>
          <w:lang w:val="en-US"/>
        </w:rPr>
        <w:pPrChange w:id="66" w:author="MORAND Lionel TGI/OLN" w:date="2020-10-07T15:33:00Z">
          <w:pPr>
            <w:pStyle w:val="B1"/>
          </w:pPr>
        </w:pPrChange>
      </w:pPr>
      <w:ins w:id="67" w:author="MORAND Lionel TGI/OLN" w:date="2020-10-06T17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542A36">
          <w:rPr>
            <w:noProof/>
            <w:lang w:val="en-US"/>
          </w:rPr>
          <w:t>a high-numbered ephemeral UDP source port</w:t>
        </w:r>
        <w:r>
          <w:rPr>
            <w:noProof/>
            <w:lang w:val="en-US"/>
          </w:rPr>
          <w:t xml:space="preserve"> other than </w:t>
        </w:r>
        <w:r w:rsidRPr="00542A36">
          <w:rPr>
            <w:noProof/>
            <w:lang w:val="en-US"/>
          </w:rPr>
          <w:t xml:space="preserve">port 5353, </w:t>
        </w:r>
        <w:r>
          <w:rPr>
            <w:noProof/>
            <w:lang w:val="en-US"/>
          </w:rPr>
          <w:t xml:space="preserve">if the </w:t>
        </w:r>
        <w:r>
          <w:rPr>
            <w:rFonts w:eastAsia="SimSun"/>
            <w:lang w:eastAsia="zh-CN"/>
          </w:rPr>
          <w:t>client</w:t>
        </w:r>
        <w:r>
          <w:t xml:space="preserve"> supports </w:t>
        </w:r>
        <w:r w:rsidRPr="00542A36">
          <w:rPr>
            <w:noProof/>
            <w:lang w:val="en-US"/>
          </w:rPr>
          <w:t>minimal Multicast DNS</w:t>
        </w:r>
        <w:r>
          <w:rPr>
            <w:noProof/>
            <w:lang w:val="en-US"/>
          </w:rPr>
          <w:t xml:space="preserve"> </w:t>
        </w:r>
        <w:r w:rsidRPr="00542A36">
          <w:rPr>
            <w:noProof/>
            <w:lang w:val="en-US"/>
          </w:rPr>
          <w:t>resolver</w:t>
        </w:r>
      </w:ins>
    </w:p>
    <w:p w:rsidR="00D06D7A" w:rsidRDefault="00D06D7A" w:rsidP="00D06D7A">
      <w:pPr>
        <w:pStyle w:val="NO"/>
        <w:rPr>
          <w:ins w:id="68" w:author="MORAND Lionel TGI/OLN" w:date="2020-10-06T17:15:00Z"/>
          <w:noProof/>
          <w:lang w:val="en-US"/>
        </w:rPr>
      </w:pPr>
      <w:ins w:id="69" w:author="MORAND Lionel TGI/OLN" w:date="2020-10-06T17:15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It is recommended to use the </w:t>
        </w:r>
        <w:r w:rsidRPr="00D24C46">
          <w:rPr>
            <w:noProof/>
            <w:lang w:val="en-US"/>
          </w:rPr>
          <w:t xml:space="preserve">mDNS IPv4 link-local multicast address </w:t>
        </w:r>
        <w:r>
          <w:rPr>
            <w:noProof/>
            <w:lang w:val="en-US"/>
          </w:rPr>
          <w:t>only if IPv6 is not not avalaible.</w:t>
        </w:r>
      </w:ins>
    </w:p>
    <w:p w:rsidR="00D06D7A" w:rsidRDefault="00063B27" w:rsidP="00F0746B">
      <w:pPr>
        <w:pStyle w:val="B1"/>
        <w:rPr>
          <w:ins w:id="70" w:author="MORAND Lionel TGI/OLN" w:date="2020-10-06T17:15:00Z"/>
        </w:rPr>
        <w:pPrChange w:id="71" w:author="MORAND Lionel TGI/OLN" w:date="2020-10-07T15:34:00Z">
          <w:pPr/>
        </w:pPrChange>
      </w:pPr>
      <w:ins w:id="72" w:author="MORAND Lionel TGI/OLN" w:date="2020-10-07T15:53:00Z">
        <w:r>
          <w:rPr>
            <w:noProof/>
            <w:lang w:val="en-US"/>
          </w:rPr>
          <w:t>4</w:t>
        </w:r>
      </w:ins>
      <w:ins w:id="73" w:author="MORAND Lionel TGI/OLN" w:date="2020-10-07T15:34:00Z">
        <w:r w:rsidR="00F0746B">
          <w:rPr>
            <w:noProof/>
            <w:lang w:val="en-US"/>
          </w:rPr>
          <w:t>-</w:t>
        </w:r>
        <w:r w:rsidR="00F0746B">
          <w:rPr>
            <w:noProof/>
            <w:lang w:val="en-US"/>
          </w:rPr>
          <w:tab/>
        </w:r>
      </w:ins>
      <w:ins w:id="74" w:author="MORAND Lionel TGI/OLN" w:date="2020-10-06T17:15:00Z">
        <w:r w:rsidR="00D06D7A">
          <w:rPr>
            <w:noProof/>
            <w:lang w:val="en-US"/>
          </w:rPr>
          <w:t xml:space="preserve">A node </w:t>
        </w:r>
        <w:r w:rsidR="00D06D7A">
          <w:t xml:space="preserve">receiving the </w:t>
        </w:r>
        <w:proofErr w:type="spellStart"/>
        <w:r w:rsidR="00D06D7A">
          <w:t>mDNS</w:t>
        </w:r>
        <w:proofErr w:type="spellEnd"/>
        <w:r w:rsidR="00D06D7A">
          <w:t xml:space="preserve"> request and supporting the desired service shall provide in the response its own DNS records as described in </w:t>
        </w:r>
        <w:proofErr w:type="spellStart"/>
        <w:r w:rsidR="00D06D7A">
          <w:t>subclause</w:t>
        </w:r>
        <w:proofErr w:type="spellEnd"/>
        <w:r w:rsidR="00D06D7A">
          <w:t xml:space="preserve"> </w:t>
        </w:r>
      </w:ins>
      <w:ins w:id="75" w:author="MORAND Lionel TGI/OLN" w:date="2020-10-06T17:24:00Z">
        <w:r w:rsidR="00195D2C" w:rsidRPr="005848DD">
          <w:rPr>
            <w:highlight w:val="yellow"/>
            <w:lang w:eastAsia="zh-CN"/>
          </w:rPr>
          <w:t>6.x1</w:t>
        </w:r>
        <w:r w:rsidR="00195D2C">
          <w:rPr>
            <w:lang w:val="en-US"/>
          </w:rPr>
          <w:t xml:space="preserve"> and </w:t>
        </w:r>
        <w:r w:rsidR="00195D2C" w:rsidRPr="005848DD">
          <w:rPr>
            <w:highlight w:val="yellow"/>
            <w:lang w:eastAsia="zh-CN"/>
          </w:rPr>
          <w:t>6.x2</w:t>
        </w:r>
      </w:ins>
      <w:ins w:id="76" w:author="MORAND Lionel TGI/OLN" w:date="2020-10-06T17:15:00Z">
        <w:r w:rsidR="00D06D7A">
          <w:rPr>
            <w:lang w:val="en-US"/>
          </w:rPr>
          <w:t>.</w:t>
        </w:r>
      </w:ins>
    </w:p>
    <w:p w:rsidR="00D06D7A" w:rsidRDefault="00063B27" w:rsidP="00F0746B">
      <w:pPr>
        <w:pStyle w:val="B1"/>
        <w:rPr>
          <w:ins w:id="77" w:author="MORAND Lionel TGI/OLN" w:date="2020-10-06T17:15:00Z"/>
          <w:noProof/>
          <w:lang w:val="en-US"/>
        </w:rPr>
        <w:pPrChange w:id="78" w:author="MORAND Lionel TGI/OLN" w:date="2020-10-07T15:38:00Z">
          <w:pPr>
            <w:pStyle w:val="B1"/>
          </w:pPr>
        </w:pPrChange>
      </w:pPr>
      <w:ins w:id="79" w:author="MORAND Lionel TGI/OLN" w:date="2020-10-07T15:53:00Z">
        <w:r>
          <w:rPr>
            <w:noProof/>
          </w:rPr>
          <w:t>5</w:t>
        </w:r>
      </w:ins>
      <w:ins w:id="80" w:author="MORAND Lionel TGI/OLN" w:date="2020-10-07T15:34:00Z">
        <w:r w:rsidR="00F0746B">
          <w:rPr>
            <w:noProof/>
            <w:lang w:val="en-US"/>
          </w:rPr>
          <w:t>-</w:t>
        </w:r>
        <w:r w:rsidR="00F0746B">
          <w:rPr>
            <w:noProof/>
            <w:lang w:val="en-US"/>
          </w:rPr>
          <w:tab/>
        </w:r>
      </w:ins>
      <w:ins w:id="81" w:author="MORAND Lionel TGI/OLN" w:date="2020-10-07T15:37:00Z">
        <w:r w:rsidR="00F0746B">
          <w:rPr>
            <w:noProof/>
            <w:lang w:val="en-US"/>
          </w:rPr>
          <w:t>The DNS response is either unicast to the source IP address of the DNS querier or multicast on the local link.</w:t>
        </w:r>
      </w:ins>
    </w:p>
    <w:p w:rsidR="00F0746B" w:rsidRDefault="00063B27" w:rsidP="00F0746B">
      <w:pPr>
        <w:pStyle w:val="B1"/>
        <w:rPr>
          <w:ins w:id="82" w:author="MORAND Lionel TGI/OLN" w:date="2020-10-06T17:15:00Z"/>
          <w:lang w:val="en-US"/>
        </w:rPr>
        <w:pPrChange w:id="83" w:author="MORAND Lionel TGI/OLN" w:date="2020-10-07T15:38:00Z">
          <w:pPr>
            <w:pStyle w:val="B1"/>
          </w:pPr>
        </w:pPrChange>
      </w:pPr>
      <w:ins w:id="84" w:author="MORAND Lionel TGI/OLN" w:date="2020-10-07T15:53:00Z">
        <w:r>
          <w:rPr>
            <w:lang w:val="en-US"/>
          </w:rPr>
          <w:t>6</w:t>
        </w:r>
      </w:ins>
      <w:ins w:id="85" w:author="MORAND Lionel TGI/OLN" w:date="2020-10-07T15:38:00Z">
        <w:r w:rsidR="00F0746B">
          <w:rPr>
            <w:lang w:val="en-US"/>
          </w:rPr>
          <w:t>-</w:t>
        </w:r>
        <w:r w:rsidR="00F0746B">
          <w:rPr>
            <w:lang w:val="en-US"/>
          </w:rPr>
          <w:tab/>
          <w:t xml:space="preserve">The client can set up connection(s) with the remote node(s) using the IP </w:t>
        </w:r>
        <w:proofErr w:type="gramStart"/>
        <w:r w:rsidR="00F0746B">
          <w:rPr>
            <w:lang w:val="en-US"/>
          </w:rPr>
          <w:t>address(</w:t>
        </w:r>
        <w:proofErr w:type="spellStart"/>
        <w:proofErr w:type="gramEnd"/>
        <w:r w:rsidR="00F0746B">
          <w:rPr>
            <w:lang w:val="en-US"/>
          </w:rPr>
          <w:t>es</w:t>
        </w:r>
        <w:proofErr w:type="spellEnd"/>
        <w:r w:rsidR="00F0746B">
          <w:rPr>
            <w:lang w:val="en-US"/>
          </w:rPr>
          <w:t>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86" w:author="MORAND Lionel TGI/OLN" w:date="2020-10-06T17:16:00Z"/>
          <w:lang w:eastAsia="zh-CN"/>
        </w:rPr>
      </w:pPr>
      <w:proofErr w:type="gramStart"/>
      <w:ins w:id="87" w:author="MORAND Lionel TGI/OLN" w:date="2020-10-06T17:16:00Z">
        <w:r>
          <w:rPr>
            <w:lang w:eastAsia="zh-CN"/>
          </w:rPr>
          <w:t>6.x3.3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F0746B" w:rsidRPr="0090769B" w:rsidRDefault="00F0746B" w:rsidP="00F0746B">
      <w:pPr>
        <w:rPr>
          <w:ins w:id="88" w:author="MORAND Lionel TGI/OLN" w:date="2020-10-07T15:39:00Z"/>
        </w:rPr>
      </w:pPr>
      <w:ins w:id="89" w:author="MORAND Lionel TGI/OLN" w:date="2020-10-07T15:39:00Z">
        <w:r>
          <w:t>The solution will impact only newly defined (Rel-17 and onwards) interface applications. The solution will have no impact on legacy applications.</w:t>
        </w:r>
      </w:ins>
    </w:p>
    <w:p w:rsidR="00D06D7A" w:rsidRDefault="00D06D7A" w:rsidP="00D06D7A">
      <w:pPr>
        <w:pStyle w:val="Titre3"/>
        <w:rPr>
          <w:ins w:id="90" w:author="MORAND Lionel TGI/OLN" w:date="2020-10-06T17:16:00Z"/>
          <w:lang w:eastAsia="zh-CN"/>
        </w:rPr>
      </w:pPr>
      <w:proofErr w:type="gramStart"/>
      <w:ins w:id="91" w:author="MORAND Lionel TGI/OLN" w:date="2020-10-06T17:16:00Z">
        <w:r>
          <w:rPr>
            <w:lang w:eastAsia="zh-CN"/>
          </w:rPr>
          <w:t>6.x3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92" w:author="MORAND Lionel TGI/OLN" w:date="2020-10-06T17:16:00Z"/>
          <w:i w:val="0"/>
          <w:color w:val="auto"/>
        </w:rPr>
      </w:pPr>
      <w:ins w:id="93" w:author="MORAND Lionel TGI/OLN" w:date="2020-10-06T17:1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0B173C" w:rsidRDefault="000B173C" w:rsidP="000B173C">
      <w:pPr>
        <w:pStyle w:val="B1"/>
        <w:rPr>
          <w:ins w:id="94" w:author="MORAND Lionel TGI/OLN" w:date="2020-10-07T16:00:00Z"/>
        </w:rPr>
      </w:pPr>
      <w:ins w:id="95" w:author="MORAND Lionel TGI/OLN" w:date="2020-10-07T16:00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464AC5" w:rsidRDefault="00D06D7A" w:rsidP="00464AC5">
      <w:pPr>
        <w:pStyle w:val="B1"/>
        <w:rPr>
          <w:ins w:id="96" w:author="MORAND Lionel TGI/OLN" w:date="2020-10-07T15:19:00Z"/>
        </w:rPr>
      </w:pPr>
      <w:ins w:id="97" w:author="MORAND Lionel TGI/OLN" w:date="2020-10-06T17:16:00Z">
        <w:r w:rsidRPr="00464AC5">
          <w:rPr>
            <w:rPrChange w:id="98" w:author="MORAND Lionel TGI/OLN" w:date="2020-10-07T15:19:00Z">
              <w:rPr>
                <w:i/>
              </w:rPr>
            </w:rPrChange>
          </w:rPr>
          <w:t>-</w:t>
        </w:r>
        <w:r w:rsidRPr="00464AC5">
          <w:rPr>
            <w:rPrChange w:id="99" w:author="MORAND Lionel TGI/OLN" w:date="2020-10-07T15:19:00Z">
              <w:rPr>
                <w:i/>
              </w:rPr>
            </w:rPrChange>
          </w:rPr>
          <w:tab/>
        </w:r>
      </w:ins>
      <w:ins w:id="100" w:author="MORAND Lionel TGI/OLN" w:date="2020-10-07T15:20:00Z">
        <w:r w:rsidR="00464AC5">
          <w:t>L</w:t>
        </w:r>
      </w:ins>
      <w:ins w:id="101" w:author="MORAND Lionel TGI/OLN" w:date="2020-10-07T15:19:00Z">
        <w:r w:rsidR="00464AC5">
          <w:t>ittle or no administration or co</w:t>
        </w:r>
        <w:r w:rsidR="00464AC5">
          <w:t xml:space="preserve">nfiguration to set </w:t>
        </w:r>
      </w:ins>
      <w:ins w:id="102" w:author="MORAND Lionel TGI/OLN" w:date="2020-10-07T16:03:00Z">
        <w:r w:rsidR="000B173C">
          <w:t>the nodes</w:t>
        </w:r>
      </w:ins>
      <w:ins w:id="103" w:author="MORAND Lionel TGI/OLN" w:date="2020-10-07T15:19:00Z">
        <w:r w:rsidR="00464AC5">
          <w:t xml:space="preserve"> up</w:t>
        </w:r>
      </w:ins>
    </w:p>
    <w:p w:rsidR="00464AC5" w:rsidRDefault="00464AC5" w:rsidP="00464AC5">
      <w:pPr>
        <w:pStyle w:val="B1"/>
        <w:rPr>
          <w:ins w:id="104" w:author="MORAND Lionel TGI/OLN" w:date="2020-10-07T15:20:00Z"/>
        </w:rPr>
      </w:pPr>
      <w:ins w:id="105" w:author="MORAND Lionel TGI/OLN" w:date="2020-10-07T15:20:00Z">
        <w:r>
          <w:t>-</w:t>
        </w:r>
        <w:r>
          <w:tab/>
        </w:r>
      </w:ins>
      <w:ins w:id="106" w:author="MORAND Lionel TGI/OLN" w:date="2020-10-07T15:19:00Z">
        <w:r>
          <w:t xml:space="preserve">work when no </w:t>
        </w:r>
      </w:ins>
      <w:ins w:id="107" w:author="MORAND Lionel TGI/OLN" w:date="2020-10-07T15:20:00Z">
        <w:r>
          <w:t xml:space="preserve">DNS </w:t>
        </w:r>
      </w:ins>
      <w:ins w:id="108" w:author="MORAND Lionel TGI/OLN" w:date="2020-10-07T15:19:00Z">
        <w:r>
          <w:t>infrastructure is present</w:t>
        </w:r>
      </w:ins>
    </w:p>
    <w:p w:rsidR="00D06D7A" w:rsidRPr="00464AC5" w:rsidRDefault="00464AC5" w:rsidP="00464AC5">
      <w:pPr>
        <w:pStyle w:val="B1"/>
        <w:rPr>
          <w:ins w:id="109" w:author="MORAND Lionel TGI/OLN" w:date="2020-10-06T17:16:00Z"/>
        </w:rPr>
      </w:pPr>
      <w:ins w:id="110" w:author="MORAND Lionel TGI/OLN" w:date="2020-10-07T15:20:00Z">
        <w:r>
          <w:t>-</w:t>
        </w:r>
        <w:r>
          <w:tab/>
          <w:t>can be used also during DNS</w:t>
        </w:r>
      </w:ins>
      <w:ins w:id="111" w:author="MORAND Lionel TGI/OLN" w:date="2020-10-07T15:19:00Z">
        <w:r>
          <w:t xml:space="preserve"> infrastructure failures</w:t>
        </w:r>
      </w:ins>
    </w:p>
    <w:p w:rsidR="00D06D7A" w:rsidRDefault="00D06D7A" w:rsidP="00F0746B">
      <w:pPr>
        <w:rPr>
          <w:ins w:id="112" w:author="MORAND Lionel TGI/OLN" w:date="2020-10-06T17:16:00Z"/>
          <w:i/>
        </w:rPr>
        <w:pPrChange w:id="113" w:author="MORAND Lionel TGI/OLN" w:date="2020-10-07T15:41:00Z">
          <w:pPr>
            <w:pStyle w:val="Guidance"/>
          </w:pPr>
        </w:pPrChange>
      </w:pPr>
      <w:ins w:id="114" w:author="MORAND Lionel TGI/OLN" w:date="2020-10-06T17:16:00Z">
        <w:r w:rsidRPr="00F0746B">
          <w:rPr>
            <w:b/>
            <w:rPrChange w:id="115" w:author="MORAND Lionel TGI/OLN" w:date="2020-10-07T15:41:00Z">
              <w:rPr/>
            </w:rPrChange>
          </w:rPr>
          <w:t>Cons</w:t>
        </w:r>
        <w:r>
          <w:t>:</w:t>
        </w:r>
      </w:ins>
    </w:p>
    <w:p w:rsidR="00D06D7A" w:rsidRDefault="00D06D7A" w:rsidP="00D06D7A">
      <w:pPr>
        <w:pStyle w:val="B1"/>
        <w:rPr>
          <w:ins w:id="116" w:author="MORAND Lionel TGI/OLN" w:date="2020-10-07T15:45:00Z"/>
        </w:rPr>
      </w:pPr>
      <w:ins w:id="117" w:author="MORAND Lionel TGI/OLN" w:date="2020-10-06T17:16:00Z">
        <w:r>
          <w:rPr>
            <w:i/>
          </w:rPr>
          <w:lastRenderedPageBreak/>
          <w:t>-</w:t>
        </w:r>
        <w:r>
          <w:rPr>
            <w:i/>
          </w:rPr>
          <w:tab/>
        </w:r>
      </w:ins>
      <w:ins w:id="118" w:author="MORAND Lionel TGI/OLN" w:date="2020-10-07T15:45:00Z">
        <w:r w:rsidR="009674EE">
          <w:t>All the nodes have to be on the same logical local network</w:t>
        </w:r>
      </w:ins>
    </w:p>
    <w:p w:rsidR="009674EE" w:rsidRPr="009674EE" w:rsidRDefault="009674EE" w:rsidP="00D06D7A">
      <w:pPr>
        <w:pStyle w:val="B1"/>
        <w:rPr>
          <w:ins w:id="119" w:author="MORAND Lionel TGI/OLN" w:date="2020-10-06T17:16:00Z"/>
          <w:rPrChange w:id="120" w:author="MORAND Lionel TGI/OLN" w:date="2020-10-07T15:45:00Z">
            <w:rPr>
              <w:ins w:id="121" w:author="MORAND Lionel TGI/OLN" w:date="2020-10-06T17:16:00Z"/>
            </w:rPr>
          </w:rPrChange>
        </w:rPr>
      </w:pPr>
      <w:ins w:id="122" w:author="MORAND Lionel TGI/OLN" w:date="2020-10-07T15:45:00Z">
        <w:r>
          <w:t>-</w:t>
        </w:r>
        <w:r>
          <w:tab/>
        </w:r>
      </w:ins>
      <w:ins w:id="123" w:author="MORAND Lionel TGI/OLN" w:date="2020-10-07T16:03:00Z">
        <w:r w:rsidR="000B173C">
          <w:t xml:space="preserve">(Minimal) </w:t>
        </w:r>
      </w:ins>
      <w:ins w:id="124" w:author="MORAND Lionel TGI/OLN" w:date="2020-10-07T15:45:00Z">
        <w:r w:rsidRPr="009674EE">
          <w:t xml:space="preserve">Multicast DNS </w:t>
        </w:r>
        <w:r>
          <w:t xml:space="preserve">resolvers and Multicast DNS </w:t>
        </w:r>
      </w:ins>
      <w:ins w:id="125" w:author="MORAND Lionel TGI/OLN" w:date="2020-10-07T15:46:00Z">
        <w:r>
          <w:t>responders have to be implemented in the nodes</w:t>
        </w:r>
      </w:ins>
    </w:p>
    <w:p w:rsidR="00A32441" w:rsidRDefault="009674EE" w:rsidP="009674EE">
      <w:pPr>
        <w:pStyle w:val="B1"/>
        <w:rPr>
          <w:ins w:id="126" w:author="MORAND Lionel TGI/OLN" w:date="2020-10-07T15:46:00Z"/>
        </w:rPr>
        <w:pPrChange w:id="127" w:author="MORAND Lionel TGI/OLN" w:date="2020-10-07T15:46:00Z">
          <w:pPr/>
        </w:pPrChange>
      </w:pPr>
      <w:ins w:id="128" w:author="MORAND Lionel TGI/OLN" w:date="2020-10-07T15:46:00Z">
        <w:r>
          <w:t>-</w:t>
        </w:r>
        <w:r>
          <w:tab/>
          <w:t>The discovery mechanism implies additional signalling before setting up the connection between nodes</w:t>
        </w:r>
      </w:ins>
    </w:p>
    <w:p w:rsidR="009674EE" w:rsidRPr="009674EE" w:rsidRDefault="009674EE" w:rsidP="009674EE">
      <w:pPr>
        <w:pStyle w:val="B1"/>
        <w:rPr>
          <w:rPrChange w:id="129" w:author="MORAND Lionel TGI/OLN" w:date="2020-10-07T15:46:00Z">
            <w:rPr>
              <w:lang w:val="en-US"/>
            </w:rPr>
          </w:rPrChange>
        </w:rPr>
        <w:pPrChange w:id="130" w:author="MORAND Lionel TGI/OLN" w:date="2020-10-07T15:46:00Z">
          <w:pPr/>
        </w:pPrChange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70" w:rsidRDefault="00335D70">
      <w:r>
        <w:separator/>
      </w:r>
    </w:p>
  </w:endnote>
  <w:endnote w:type="continuationSeparator" w:id="0">
    <w:p w:rsidR="00335D70" w:rsidRDefault="0033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70" w:rsidRDefault="00335D70">
      <w:r>
        <w:separator/>
      </w:r>
    </w:p>
  </w:footnote>
  <w:footnote w:type="continuationSeparator" w:id="0">
    <w:p w:rsidR="00335D70" w:rsidRDefault="00335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3963"/>
    <w:rsid w:val="00063B27"/>
    <w:rsid w:val="00066856"/>
    <w:rsid w:val="00070F86"/>
    <w:rsid w:val="00072AAF"/>
    <w:rsid w:val="00072DD2"/>
    <w:rsid w:val="000B14A6"/>
    <w:rsid w:val="000B173C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3736"/>
    <w:rsid w:val="002A6BBA"/>
    <w:rsid w:val="002B1A87"/>
    <w:rsid w:val="002B1D70"/>
    <w:rsid w:val="002C139F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35D70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A71EF"/>
    <w:rsid w:val="003B2CE5"/>
    <w:rsid w:val="003B79F5"/>
    <w:rsid w:val="003D26D9"/>
    <w:rsid w:val="003D4FC9"/>
    <w:rsid w:val="003E29EF"/>
    <w:rsid w:val="00411094"/>
    <w:rsid w:val="004123E0"/>
    <w:rsid w:val="00413493"/>
    <w:rsid w:val="004312D7"/>
    <w:rsid w:val="00435765"/>
    <w:rsid w:val="00435799"/>
    <w:rsid w:val="00436BAB"/>
    <w:rsid w:val="00443403"/>
    <w:rsid w:val="00464AC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1D01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74EE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C11EB"/>
    <w:rsid w:val="00EC49B3"/>
    <w:rsid w:val="00EC5431"/>
    <w:rsid w:val="00ED3D47"/>
    <w:rsid w:val="00EE6A83"/>
    <w:rsid w:val="00EE7D7C"/>
    <w:rsid w:val="00EE7FCF"/>
    <w:rsid w:val="00EF44FB"/>
    <w:rsid w:val="00F02E5B"/>
    <w:rsid w:val="00F0746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675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MORAND Lionel TGI/OLN</cp:lastModifiedBy>
  <cp:revision>2</cp:revision>
  <cp:lastPrinted>1899-12-31T23:00:00Z</cp:lastPrinted>
  <dcterms:created xsi:type="dcterms:W3CDTF">2020-10-07T14:17:00Z</dcterms:created>
  <dcterms:modified xsi:type="dcterms:W3CDTF">2020-10-07T14:17:00Z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